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45" w:rsidRPr="00B208F9" w:rsidRDefault="00FA1245" w:rsidP="00B208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08F9">
        <w:rPr>
          <w:rFonts w:ascii="Arial" w:hAnsi="Arial" w:cs="Arial"/>
          <w:b/>
          <w:bCs/>
          <w:sz w:val="24"/>
          <w:szCs w:val="24"/>
        </w:rPr>
        <w:t>Svazek obcí Přeloučska, Masarykovo náměstí 25, 535 01 Přelouč</w:t>
      </w:r>
    </w:p>
    <w:p w:rsidR="00FA1245" w:rsidRDefault="00FA1245" w:rsidP="00B208F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A1245" w:rsidRDefault="00FA1245" w:rsidP="00B208F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Informace o zveřejnění schváleného rozpočtu Svazku obcí Přeloučska na rok 2018 </w:t>
      </w:r>
    </w:p>
    <w:p w:rsidR="00FA1245" w:rsidRDefault="00FA1245" w:rsidP="00B208F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A1245" w:rsidRDefault="00FA1245" w:rsidP="00B208F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A1245" w:rsidRDefault="00FA1245" w:rsidP="00B20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DSO Svazek obcí Přeloučska na rok 2018 byl schválen na jednání 24. valné hromady Svazku obcí Přeloučska dne 13. 12. 2017 usnesením č. C/2.</w:t>
      </w:r>
    </w:p>
    <w:p w:rsidR="00FA1245" w:rsidRDefault="00FA1245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souladu s aktuálním zněním zákona č. 250/2000 Sb., o rozpočtových pravidlech územních rozpočtů, oznamuji, že úplné znění rozpočtu Svazku obcí Přeloučska je k dispozici na webových stránkách města Přelouč: </w:t>
      </w:r>
    </w:p>
    <w:p w:rsidR="00FA1245" w:rsidRDefault="00FA1245" w:rsidP="002A61CB">
      <w:pPr>
        <w:rPr>
          <w:rFonts w:ascii="Arial" w:hAnsi="Arial" w:cs="Arial"/>
          <w:sz w:val="24"/>
          <w:szCs w:val="24"/>
        </w:rPr>
      </w:pPr>
      <w:hyperlink r:id="rId4" w:history="1">
        <w:r w:rsidRPr="009C2665">
          <w:rPr>
            <w:rStyle w:val="Hyperlink"/>
            <w:rFonts w:ascii="Arial" w:hAnsi="Arial" w:cs="Arial"/>
            <w:sz w:val="24"/>
            <w:szCs w:val="24"/>
          </w:rPr>
          <w:t>http://www.mestoprelouc.cz/mesto/svazek-obci-preloucska/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A1245" w:rsidRDefault="00FA1245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 listinné podobě v Městském úřadu Přelouč, Československé armády 1665, III. patro, dveře č. 3.14 u předsedkyně Svazku.</w:t>
      </w:r>
    </w:p>
    <w:p w:rsidR="00FA1245" w:rsidRDefault="00FA1245" w:rsidP="002A61CB">
      <w:pPr>
        <w:rPr>
          <w:rFonts w:ascii="Arial" w:hAnsi="Arial" w:cs="Arial"/>
          <w:sz w:val="24"/>
          <w:szCs w:val="24"/>
        </w:rPr>
      </w:pPr>
    </w:p>
    <w:p w:rsidR="00FA1245" w:rsidRDefault="00FA1245" w:rsidP="002A61CB">
      <w:pPr>
        <w:rPr>
          <w:rFonts w:ascii="Arial" w:hAnsi="Arial" w:cs="Arial"/>
          <w:sz w:val="24"/>
          <w:szCs w:val="24"/>
        </w:rPr>
      </w:pPr>
    </w:p>
    <w:p w:rsidR="00FA1245" w:rsidRDefault="00FA1245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Bc. Irena Burešová</w:t>
      </w:r>
    </w:p>
    <w:p w:rsidR="00FA1245" w:rsidRDefault="00FA1245" w:rsidP="002517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předsedkyně SOP</w:t>
      </w:r>
    </w:p>
    <w:p w:rsidR="00FA1245" w:rsidRPr="002A61CB" w:rsidRDefault="00FA1245" w:rsidP="002A6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sectPr w:rsidR="00FA1245" w:rsidRPr="002A61CB" w:rsidSect="00ED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8F9"/>
    <w:rsid w:val="00134CAE"/>
    <w:rsid w:val="00251763"/>
    <w:rsid w:val="002A61CB"/>
    <w:rsid w:val="00477386"/>
    <w:rsid w:val="008A492A"/>
    <w:rsid w:val="00937850"/>
    <w:rsid w:val="009C2665"/>
    <w:rsid w:val="00A001C0"/>
    <w:rsid w:val="00B208F9"/>
    <w:rsid w:val="00ED1B68"/>
    <w:rsid w:val="00FA1245"/>
    <w:rsid w:val="00FD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6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61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toprelouc.cz/mesto/svazek-obci-prelouc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156</Words>
  <Characters>922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Svazek obcí Přeloučska, Masarykovo náměstí 25, 535 01 Přelouč</dc:title>
  <dc:subject/>
  <dc:creator>vip.00</dc:creator>
  <cp:keywords/>
  <dc:description/>
  <cp:lastModifiedBy>Roman</cp:lastModifiedBy>
  <cp:revision>2</cp:revision>
  <cp:lastPrinted>2017-12-28T12:36:00Z</cp:lastPrinted>
  <dcterms:created xsi:type="dcterms:W3CDTF">2017-12-29T07:35:00Z</dcterms:created>
  <dcterms:modified xsi:type="dcterms:W3CDTF">2017-12-29T07:35:00Z</dcterms:modified>
</cp:coreProperties>
</file>