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214C" w:rsidRPr="00F35E79" w:rsidRDefault="007D214C" w:rsidP="007D214C">
      <w:pPr>
        <w:pStyle w:val="Default"/>
        <w:jc w:val="center"/>
        <w:rPr>
          <w:rFonts w:ascii="Calibri" w:hAnsi="Calibri"/>
          <w:b/>
          <w:bCs/>
          <w:color w:val="auto"/>
          <w:sz w:val="28"/>
          <w:szCs w:val="28"/>
        </w:rPr>
      </w:pPr>
      <w:r w:rsidRPr="00F35E79">
        <w:rPr>
          <w:rFonts w:ascii="Calibri" w:hAnsi="Calibri"/>
          <w:b/>
          <w:bCs/>
          <w:color w:val="auto"/>
          <w:sz w:val="28"/>
          <w:szCs w:val="28"/>
        </w:rPr>
        <w:t>Veřejnoprávní smlouva o poskytnutí dotace</w:t>
      </w:r>
    </w:p>
    <w:p w:rsidR="007D214C" w:rsidRPr="00F35E79" w:rsidRDefault="007D214C" w:rsidP="007D214C">
      <w:pPr>
        <w:pStyle w:val="Default"/>
        <w:rPr>
          <w:rFonts w:ascii="Calibri" w:hAnsi="Calibri"/>
          <w:color w:val="auto"/>
          <w:sz w:val="28"/>
          <w:szCs w:val="28"/>
        </w:rPr>
      </w:pPr>
    </w:p>
    <w:p w:rsidR="007D214C" w:rsidRPr="00F35E79" w:rsidRDefault="007D214C" w:rsidP="007D214C">
      <w:pPr>
        <w:pStyle w:val="Default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b/>
          <w:bCs/>
          <w:color w:val="auto"/>
          <w:sz w:val="23"/>
          <w:szCs w:val="23"/>
        </w:rPr>
        <w:t xml:space="preserve">1/ </w:t>
      </w:r>
      <w:r>
        <w:rPr>
          <w:rFonts w:ascii="Calibri" w:hAnsi="Calibri"/>
          <w:b/>
          <w:bCs/>
          <w:color w:val="auto"/>
          <w:sz w:val="23"/>
          <w:szCs w:val="23"/>
        </w:rPr>
        <w:t>Obec Urbanice</w:t>
      </w:r>
    </w:p>
    <w:p w:rsidR="007D214C" w:rsidRPr="00F35E79" w:rsidRDefault="007D214C" w:rsidP="007D214C">
      <w:pPr>
        <w:pStyle w:val="Default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color w:val="auto"/>
          <w:sz w:val="23"/>
          <w:szCs w:val="23"/>
        </w:rPr>
        <w:t xml:space="preserve">sídlo: </w:t>
      </w:r>
      <w:r>
        <w:rPr>
          <w:rFonts w:ascii="Calibri" w:hAnsi="Calibri"/>
          <w:color w:val="auto"/>
          <w:sz w:val="23"/>
          <w:szCs w:val="23"/>
        </w:rPr>
        <w:t>Urbanice 12, 535 01 Přelouč</w:t>
      </w:r>
    </w:p>
    <w:p w:rsidR="007D214C" w:rsidRPr="00F35E79" w:rsidRDefault="007D214C" w:rsidP="007D214C">
      <w:pPr>
        <w:pStyle w:val="Default"/>
        <w:rPr>
          <w:rFonts w:ascii="Calibri" w:hAnsi="Calibri"/>
          <w:color w:val="auto"/>
          <w:sz w:val="23"/>
          <w:szCs w:val="23"/>
        </w:rPr>
      </w:pPr>
      <w:proofErr w:type="gramStart"/>
      <w:r w:rsidRPr="00F35E79">
        <w:rPr>
          <w:rFonts w:ascii="Calibri" w:hAnsi="Calibri"/>
          <w:color w:val="auto"/>
          <w:sz w:val="23"/>
          <w:szCs w:val="23"/>
        </w:rPr>
        <w:t>IČ :</w:t>
      </w:r>
      <w:proofErr w:type="gramEnd"/>
      <w:r w:rsidRPr="00F35E79">
        <w:rPr>
          <w:rFonts w:ascii="Calibri" w:hAnsi="Calibri"/>
          <w:color w:val="auto"/>
          <w:sz w:val="23"/>
          <w:szCs w:val="23"/>
        </w:rPr>
        <w:t xml:space="preserve"> </w:t>
      </w:r>
      <w:r>
        <w:rPr>
          <w:rFonts w:ascii="Calibri" w:hAnsi="Calibri"/>
          <w:color w:val="auto"/>
          <w:sz w:val="23"/>
          <w:szCs w:val="23"/>
        </w:rPr>
        <w:t>00580490</w:t>
      </w:r>
    </w:p>
    <w:p w:rsidR="007D214C" w:rsidRPr="00F35E79" w:rsidRDefault="007D214C" w:rsidP="007D214C">
      <w:pPr>
        <w:pStyle w:val="Default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color w:val="auto"/>
          <w:sz w:val="23"/>
          <w:szCs w:val="23"/>
        </w:rPr>
        <w:t xml:space="preserve">DIČ: </w:t>
      </w:r>
      <w:r>
        <w:rPr>
          <w:rFonts w:ascii="Calibri" w:hAnsi="Calibri"/>
          <w:color w:val="auto"/>
          <w:sz w:val="23"/>
          <w:szCs w:val="23"/>
        </w:rPr>
        <w:t>--</w:t>
      </w:r>
    </w:p>
    <w:p w:rsidR="007D214C" w:rsidRPr="00F35E79" w:rsidRDefault="007D214C" w:rsidP="007D214C">
      <w:pPr>
        <w:pStyle w:val="Default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color w:val="auto"/>
          <w:sz w:val="23"/>
          <w:szCs w:val="23"/>
        </w:rPr>
        <w:t>zastoupen</w:t>
      </w:r>
      <w:r>
        <w:rPr>
          <w:rFonts w:ascii="Calibri" w:hAnsi="Calibri"/>
          <w:color w:val="auto"/>
          <w:sz w:val="23"/>
          <w:szCs w:val="23"/>
        </w:rPr>
        <w:t>á</w:t>
      </w:r>
      <w:r w:rsidRPr="00F35E79">
        <w:rPr>
          <w:rFonts w:ascii="Calibri" w:hAnsi="Calibri"/>
          <w:color w:val="auto"/>
          <w:sz w:val="23"/>
          <w:szCs w:val="23"/>
        </w:rPr>
        <w:t xml:space="preserve">: </w:t>
      </w:r>
      <w:r>
        <w:rPr>
          <w:rFonts w:ascii="Calibri" w:hAnsi="Calibri"/>
          <w:color w:val="auto"/>
          <w:sz w:val="23"/>
          <w:szCs w:val="23"/>
        </w:rPr>
        <w:t xml:space="preserve">Janem </w:t>
      </w:r>
      <w:proofErr w:type="spellStart"/>
      <w:r>
        <w:rPr>
          <w:rFonts w:ascii="Calibri" w:hAnsi="Calibri"/>
          <w:color w:val="auto"/>
          <w:sz w:val="23"/>
          <w:szCs w:val="23"/>
        </w:rPr>
        <w:t>Vyčítalem</w:t>
      </w:r>
      <w:proofErr w:type="spellEnd"/>
    </w:p>
    <w:p w:rsidR="007D214C" w:rsidRPr="00F35E79" w:rsidRDefault="007D214C" w:rsidP="007D214C">
      <w:pPr>
        <w:pStyle w:val="Default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color w:val="auto"/>
          <w:sz w:val="23"/>
          <w:szCs w:val="23"/>
        </w:rPr>
        <w:t xml:space="preserve">tel: </w:t>
      </w:r>
      <w:r>
        <w:rPr>
          <w:rFonts w:ascii="Calibri" w:hAnsi="Calibri"/>
          <w:color w:val="auto"/>
          <w:sz w:val="23"/>
          <w:szCs w:val="23"/>
        </w:rPr>
        <w:t>+420 725 816 172</w:t>
      </w:r>
    </w:p>
    <w:p w:rsidR="007D214C" w:rsidRPr="00F35E79" w:rsidRDefault="007D214C" w:rsidP="007D214C">
      <w:pPr>
        <w:pStyle w:val="Default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color w:val="auto"/>
          <w:sz w:val="23"/>
          <w:szCs w:val="23"/>
        </w:rPr>
        <w:t xml:space="preserve">E-mail: </w:t>
      </w:r>
      <w:r>
        <w:rPr>
          <w:rFonts w:ascii="Calibri" w:hAnsi="Calibri"/>
          <w:color w:val="auto"/>
          <w:sz w:val="23"/>
          <w:szCs w:val="23"/>
        </w:rPr>
        <w:t>urbaniceobec@seznam.cz</w:t>
      </w:r>
    </w:p>
    <w:p w:rsidR="007D214C" w:rsidRPr="00F35E79" w:rsidRDefault="007D214C" w:rsidP="007D214C">
      <w:pPr>
        <w:pStyle w:val="Default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color w:val="auto"/>
          <w:sz w:val="23"/>
          <w:szCs w:val="23"/>
        </w:rPr>
        <w:t xml:space="preserve">bankovní </w:t>
      </w:r>
      <w:proofErr w:type="gramStart"/>
      <w:r w:rsidRPr="00F35E79">
        <w:rPr>
          <w:rFonts w:ascii="Calibri" w:hAnsi="Calibri"/>
          <w:color w:val="auto"/>
          <w:sz w:val="23"/>
          <w:szCs w:val="23"/>
        </w:rPr>
        <w:t>spojení :</w:t>
      </w:r>
      <w:proofErr w:type="gramEnd"/>
      <w:r w:rsidRPr="00F35E79">
        <w:rPr>
          <w:rFonts w:ascii="Calibri" w:hAnsi="Calibri"/>
          <w:color w:val="auto"/>
          <w:sz w:val="23"/>
          <w:szCs w:val="23"/>
        </w:rPr>
        <w:t xml:space="preserve"> </w:t>
      </w:r>
      <w:proofErr w:type="spellStart"/>
      <w:r w:rsidRPr="00F35E79">
        <w:rPr>
          <w:rFonts w:ascii="Calibri" w:hAnsi="Calibri"/>
          <w:color w:val="auto"/>
          <w:sz w:val="23"/>
          <w:szCs w:val="23"/>
        </w:rPr>
        <w:t>č.ú</w:t>
      </w:r>
      <w:proofErr w:type="spellEnd"/>
      <w:r w:rsidRPr="00F35E79">
        <w:rPr>
          <w:rFonts w:ascii="Calibri" w:hAnsi="Calibri"/>
          <w:color w:val="auto"/>
          <w:sz w:val="23"/>
          <w:szCs w:val="23"/>
        </w:rPr>
        <w:t xml:space="preserve">. </w:t>
      </w:r>
      <w:r w:rsidRPr="00625518">
        <w:rPr>
          <w:rFonts w:ascii="Calibri" w:hAnsi="Calibri"/>
          <w:b/>
          <w:color w:val="auto"/>
          <w:sz w:val="23"/>
          <w:szCs w:val="23"/>
        </w:rPr>
        <w:t>31421561/0100</w:t>
      </w:r>
    </w:p>
    <w:p w:rsidR="007D214C" w:rsidRPr="00F35E79" w:rsidRDefault="007D214C" w:rsidP="007D214C">
      <w:pPr>
        <w:pStyle w:val="Default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b/>
          <w:color w:val="auto"/>
          <w:sz w:val="23"/>
          <w:szCs w:val="23"/>
        </w:rPr>
        <w:t>/dále jen poskytovatel</w:t>
      </w:r>
      <w:r w:rsidRPr="00F35E79">
        <w:rPr>
          <w:rFonts w:ascii="Calibri" w:hAnsi="Calibri"/>
          <w:color w:val="auto"/>
          <w:sz w:val="23"/>
          <w:szCs w:val="23"/>
        </w:rPr>
        <w:t xml:space="preserve">/ </w:t>
      </w:r>
    </w:p>
    <w:p w:rsidR="007D214C" w:rsidRPr="00F35E79" w:rsidRDefault="007D214C" w:rsidP="007D214C">
      <w:pPr>
        <w:pStyle w:val="Default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color w:val="auto"/>
          <w:sz w:val="23"/>
          <w:szCs w:val="23"/>
        </w:rPr>
        <w:t xml:space="preserve">a </w:t>
      </w:r>
    </w:p>
    <w:p w:rsidR="007D214C" w:rsidRDefault="007D214C" w:rsidP="007D214C">
      <w:pPr>
        <w:pStyle w:val="Default"/>
        <w:rPr>
          <w:rFonts w:ascii="Calibri" w:hAnsi="Calibri"/>
          <w:color w:val="auto"/>
          <w:sz w:val="23"/>
          <w:szCs w:val="23"/>
        </w:rPr>
      </w:pPr>
      <w:r>
        <w:rPr>
          <w:rFonts w:ascii="Calibri" w:hAnsi="Calibri"/>
          <w:b/>
          <w:bCs/>
          <w:color w:val="auto"/>
          <w:sz w:val="23"/>
          <w:szCs w:val="23"/>
        </w:rPr>
        <w:t>2/ Jana Nováková, nar</w:t>
      </w:r>
      <w:r w:rsidRPr="002536BA">
        <w:rPr>
          <w:rFonts w:ascii="Calibri" w:hAnsi="Calibri"/>
          <w:b/>
          <w:bCs/>
          <w:color w:val="auto"/>
          <w:sz w:val="23"/>
          <w:szCs w:val="23"/>
          <w:highlight w:val="black"/>
        </w:rPr>
        <w:t>. 22. 9. 1970</w:t>
      </w:r>
    </w:p>
    <w:p w:rsidR="007D214C" w:rsidRDefault="007D214C" w:rsidP="007D214C">
      <w:pPr>
        <w:pStyle w:val="Default"/>
        <w:rPr>
          <w:rFonts w:ascii="Calibri" w:hAnsi="Calibri"/>
          <w:color w:val="auto"/>
          <w:sz w:val="23"/>
          <w:szCs w:val="23"/>
        </w:rPr>
      </w:pPr>
      <w:r>
        <w:rPr>
          <w:rFonts w:ascii="Calibri" w:hAnsi="Calibri"/>
          <w:color w:val="auto"/>
          <w:sz w:val="23"/>
          <w:szCs w:val="23"/>
        </w:rPr>
        <w:t xml:space="preserve">sídlo: Urbanice </w:t>
      </w:r>
      <w:proofErr w:type="gramStart"/>
      <w:r>
        <w:rPr>
          <w:rFonts w:ascii="Calibri" w:hAnsi="Calibri"/>
          <w:color w:val="auto"/>
          <w:sz w:val="23"/>
          <w:szCs w:val="23"/>
        </w:rPr>
        <w:t>42 ,</w:t>
      </w:r>
      <w:proofErr w:type="gramEnd"/>
      <w:r>
        <w:rPr>
          <w:rFonts w:ascii="Calibri" w:hAnsi="Calibri"/>
          <w:color w:val="auto"/>
          <w:sz w:val="23"/>
          <w:szCs w:val="23"/>
        </w:rPr>
        <w:t xml:space="preserve"> 535 01 Přelouč </w:t>
      </w:r>
    </w:p>
    <w:p w:rsidR="007D214C" w:rsidRDefault="007D214C" w:rsidP="007D214C">
      <w:pPr>
        <w:pStyle w:val="Default"/>
        <w:rPr>
          <w:rFonts w:ascii="Calibri" w:hAnsi="Calibri"/>
          <w:color w:val="auto"/>
          <w:sz w:val="23"/>
          <w:szCs w:val="23"/>
        </w:rPr>
      </w:pPr>
      <w:r>
        <w:rPr>
          <w:rFonts w:ascii="Calibri" w:hAnsi="Calibri"/>
          <w:color w:val="auto"/>
          <w:sz w:val="23"/>
          <w:szCs w:val="23"/>
        </w:rPr>
        <w:t>IČ: --</w:t>
      </w:r>
    </w:p>
    <w:p w:rsidR="007D214C" w:rsidRDefault="007D214C" w:rsidP="007D214C">
      <w:pPr>
        <w:pStyle w:val="Default"/>
        <w:rPr>
          <w:rFonts w:ascii="Calibri" w:hAnsi="Calibri"/>
          <w:color w:val="auto"/>
          <w:sz w:val="23"/>
          <w:szCs w:val="23"/>
        </w:rPr>
      </w:pPr>
      <w:r>
        <w:rPr>
          <w:rFonts w:ascii="Calibri" w:hAnsi="Calibri"/>
          <w:color w:val="auto"/>
          <w:sz w:val="23"/>
          <w:szCs w:val="23"/>
        </w:rPr>
        <w:t>DIČ: --</w:t>
      </w:r>
    </w:p>
    <w:p w:rsidR="007D214C" w:rsidRDefault="007D214C" w:rsidP="007D214C">
      <w:pPr>
        <w:pStyle w:val="Default"/>
        <w:rPr>
          <w:rFonts w:ascii="Calibri" w:hAnsi="Calibri"/>
          <w:color w:val="auto"/>
          <w:sz w:val="23"/>
          <w:szCs w:val="23"/>
        </w:rPr>
      </w:pPr>
      <w:r>
        <w:rPr>
          <w:rFonts w:ascii="Calibri" w:hAnsi="Calibri"/>
          <w:color w:val="auto"/>
          <w:sz w:val="23"/>
          <w:szCs w:val="23"/>
        </w:rPr>
        <w:t>zastoupený: --</w:t>
      </w:r>
    </w:p>
    <w:p w:rsidR="007D214C" w:rsidRDefault="007D214C" w:rsidP="007D214C">
      <w:pPr>
        <w:pStyle w:val="Default"/>
        <w:rPr>
          <w:rFonts w:ascii="Calibri" w:hAnsi="Calibri"/>
          <w:color w:val="auto"/>
          <w:sz w:val="23"/>
          <w:szCs w:val="23"/>
        </w:rPr>
      </w:pPr>
      <w:r>
        <w:rPr>
          <w:rFonts w:ascii="Calibri" w:hAnsi="Calibri"/>
          <w:color w:val="auto"/>
          <w:sz w:val="23"/>
          <w:szCs w:val="23"/>
        </w:rPr>
        <w:t>kontaktní osoba: --</w:t>
      </w:r>
    </w:p>
    <w:p w:rsidR="007D214C" w:rsidRDefault="007D214C" w:rsidP="007D214C">
      <w:pPr>
        <w:pStyle w:val="Default"/>
        <w:rPr>
          <w:rFonts w:ascii="Calibri" w:hAnsi="Calibri"/>
          <w:color w:val="auto"/>
          <w:sz w:val="23"/>
          <w:szCs w:val="23"/>
        </w:rPr>
      </w:pPr>
      <w:r>
        <w:rPr>
          <w:rFonts w:ascii="Calibri" w:hAnsi="Calibri"/>
          <w:color w:val="auto"/>
          <w:sz w:val="23"/>
          <w:szCs w:val="23"/>
        </w:rPr>
        <w:t xml:space="preserve">tel: </w:t>
      </w:r>
      <w:r w:rsidRPr="002536BA">
        <w:rPr>
          <w:rFonts w:ascii="Calibri" w:hAnsi="Calibri"/>
          <w:color w:val="auto"/>
          <w:sz w:val="23"/>
          <w:szCs w:val="23"/>
          <w:highlight w:val="black"/>
        </w:rPr>
        <w:t>603977468</w:t>
      </w:r>
    </w:p>
    <w:p w:rsidR="007D214C" w:rsidRDefault="007D214C" w:rsidP="007D214C">
      <w:pPr>
        <w:pStyle w:val="Default"/>
        <w:rPr>
          <w:rFonts w:ascii="Calibri" w:hAnsi="Calibri"/>
          <w:color w:val="auto"/>
          <w:sz w:val="23"/>
          <w:szCs w:val="23"/>
        </w:rPr>
      </w:pPr>
      <w:r>
        <w:rPr>
          <w:rFonts w:ascii="Calibri" w:hAnsi="Calibri"/>
          <w:color w:val="auto"/>
          <w:sz w:val="23"/>
          <w:szCs w:val="23"/>
        </w:rPr>
        <w:t>E-mail</w:t>
      </w:r>
      <w:r w:rsidRPr="002536BA">
        <w:rPr>
          <w:rFonts w:ascii="Calibri" w:hAnsi="Calibri"/>
          <w:color w:val="auto"/>
          <w:sz w:val="23"/>
          <w:szCs w:val="23"/>
          <w:highlight w:val="black"/>
        </w:rPr>
        <w:t>: J.N.70@seznam.cz</w:t>
      </w:r>
    </w:p>
    <w:p w:rsidR="007D214C" w:rsidRPr="00CD2759" w:rsidRDefault="007D214C" w:rsidP="007D214C">
      <w:pPr>
        <w:pStyle w:val="Default"/>
        <w:rPr>
          <w:rFonts w:ascii="Calibri" w:hAnsi="Calibri"/>
          <w:b/>
          <w:color w:val="auto"/>
          <w:sz w:val="23"/>
          <w:szCs w:val="23"/>
        </w:rPr>
      </w:pPr>
      <w:r>
        <w:rPr>
          <w:rFonts w:ascii="Calibri" w:hAnsi="Calibri"/>
          <w:color w:val="auto"/>
          <w:sz w:val="23"/>
          <w:szCs w:val="23"/>
        </w:rPr>
        <w:t xml:space="preserve">bankovní spojení: </w:t>
      </w:r>
      <w:proofErr w:type="spellStart"/>
      <w:r>
        <w:rPr>
          <w:rFonts w:ascii="Calibri" w:hAnsi="Calibri"/>
          <w:color w:val="auto"/>
          <w:sz w:val="23"/>
          <w:szCs w:val="23"/>
        </w:rPr>
        <w:t>č.ú</w:t>
      </w:r>
      <w:proofErr w:type="spellEnd"/>
      <w:r>
        <w:rPr>
          <w:rFonts w:ascii="Calibri" w:hAnsi="Calibri"/>
          <w:color w:val="auto"/>
          <w:sz w:val="23"/>
          <w:szCs w:val="23"/>
        </w:rPr>
        <w:t xml:space="preserve">. </w:t>
      </w:r>
      <w:r w:rsidRPr="002536BA">
        <w:rPr>
          <w:rFonts w:ascii="Calibri" w:hAnsi="Calibri"/>
          <w:b/>
          <w:color w:val="auto"/>
          <w:sz w:val="23"/>
          <w:szCs w:val="23"/>
          <w:highlight w:val="black"/>
        </w:rPr>
        <w:t>19-2615910237/0100</w:t>
      </w:r>
    </w:p>
    <w:p w:rsidR="007D214C" w:rsidRDefault="007D214C" w:rsidP="007D214C">
      <w:pPr>
        <w:pStyle w:val="Default"/>
        <w:rPr>
          <w:rFonts w:ascii="Calibri" w:hAnsi="Calibri"/>
          <w:b/>
          <w:color w:val="auto"/>
          <w:sz w:val="23"/>
          <w:szCs w:val="23"/>
        </w:rPr>
      </w:pPr>
      <w:r>
        <w:rPr>
          <w:rFonts w:ascii="Calibri" w:hAnsi="Calibri"/>
          <w:b/>
          <w:color w:val="auto"/>
          <w:sz w:val="23"/>
          <w:szCs w:val="23"/>
        </w:rPr>
        <w:t xml:space="preserve">/dále jen příjemce / </w:t>
      </w:r>
    </w:p>
    <w:p w:rsidR="007D214C" w:rsidRDefault="007D214C" w:rsidP="007D214C">
      <w:pPr>
        <w:pStyle w:val="Default"/>
        <w:rPr>
          <w:rFonts w:ascii="Calibri" w:hAnsi="Calibri"/>
          <w:b/>
          <w:bCs/>
          <w:color w:val="auto"/>
          <w:sz w:val="23"/>
          <w:szCs w:val="23"/>
        </w:rPr>
      </w:pPr>
    </w:p>
    <w:p w:rsidR="007D214C" w:rsidRPr="00F35E79" w:rsidRDefault="007D214C" w:rsidP="007D214C">
      <w:pPr>
        <w:pStyle w:val="Default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b/>
          <w:bCs/>
          <w:color w:val="auto"/>
          <w:sz w:val="23"/>
          <w:szCs w:val="23"/>
        </w:rPr>
        <w:t xml:space="preserve">uzavírají spolu tuto: </w:t>
      </w:r>
    </w:p>
    <w:p w:rsidR="007D214C" w:rsidRPr="00F35E79" w:rsidRDefault="007D214C" w:rsidP="007D214C">
      <w:pPr>
        <w:pStyle w:val="Default"/>
        <w:rPr>
          <w:rFonts w:ascii="Calibri" w:hAnsi="Calibri"/>
          <w:b/>
          <w:bCs/>
          <w:color w:val="auto"/>
          <w:sz w:val="28"/>
          <w:szCs w:val="28"/>
        </w:rPr>
      </w:pPr>
    </w:p>
    <w:p w:rsidR="007D214C" w:rsidRPr="00F35E79" w:rsidRDefault="007D214C" w:rsidP="007D214C">
      <w:pPr>
        <w:pStyle w:val="Default"/>
        <w:jc w:val="center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b/>
          <w:bCs/>
          <w:color w:val="auto"/>
          <w:sz w:val="28"/>
          <w:szCs w:val="28"/>
        </w:rPr>
        <w:t xml:space="preserve">Veřejnoprávní smlouvu o poskytnutí individuální dotace z rozpočtu </w:t>
      </w:r>
      <w:r>
        <w:rPr>
          <w:rFonts w:ascii="Calibri" w:hAnsi="Calibri"/>
          <w:b/>
          <w:bCs/>
          <w:color w:val="auto"/>
          <w:sz w:val="28"/>
          <w:szCs w:val="28"/>
        </w:rPr>
        <w:t>obce</w:t>
      </w:r>
    </w:p>
    <w:p w:rsidR="007D214C" w:rsidRPr="00F35E79" w:rsidRDefault="007D214C" w:rsidP="007D214C">
      <w:pPr>
        <w:pStyle w:val="Default"/>
        <w:rPr>
          <w:rFonts w:ascii="Calibri" w:hAnsi="Calibri"/>
          <w:color w:val="auto"/>
          <w:sz w:val="23"/>
          <w:szCs w:val="23"/>
        </w:rPr>
      </w:pPr>
    </w:p>
    <w:p w:rsidR="007D214C" w:rsidRPr="00F35E79" w:rsidRDefault="007D214C" w:rsidP="007D214C">
      <w:pPr>
        <w:pStyle w:val="Default"/>
        <w:jc w:val="center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b/>
          <w:bCs/>
          <w:color w:val="auto"/>
          <w:sz w:val="23"/>
          <w:szCs w:val="23"/>
        </w:rPr>
        <w:t>Článek I.</w:t>
      </w:r>
    </w:p>
    <w:p w:rsidR="007D214C" w:rsidRPr="00F35E79" w:rsidRDefault="007D214C" w:rsidP="007D214C">
      <w:pPr>
        <w:pStyle w:val="Default"/>
        <w:jc w:val="center"/>
        <w:rPr>
          <w:rFonts w:ascii="Calibri" w:hAnsi="Calibri"/>
          <w:b/>
          <w:bCs/>
          <w:color w:val="auto"/>
          <w:sz w:val="23"/>
          <w:szCs w:val="23"/>
        </w:rPr>
      </w:pPr>
      <w:r w:rsidRPr="00F35E79">
        <w:rPr>
          <w:rFonts w:ascii="Calibri" w:hAnsi="Calibri"/>
          <w:b/>
          <w:bCs/>
          <w:color w:val="auto"/>
          <w:sz w:val="23"/>
          <w:szCs w:val="23"/>
        </w:rPr>
        <w:t>Účel dotace</w:t>
      </w:r>
    </w:p>
    <w:p w:rsidR="007D214C" w:rsidRPr="00F35E79" w:rsidRDefault="007D214C" w:rsidP="007D214C">
      <w:pPr>
        <w:pStyle w:val="Default"/>
        <w:jc w:val="center"/>
        <w:rPr>
          <w:rFonts w:ascii="Calibri" w:hAnsi="Calibri"/>
          <w:color w:val="auto"/>
          <w:sz w:val="23"/>
          <w:szCs w:val="23"/>
        </w:rPr>
      </w:pPr>
    </w:p>
    <w:p w:rsidR="007D214C" w:rsidRPr="00F35E79" w:rsidRDefault="007D214C" w:rsidP="007D214C">
      <w:pPr>
        <w:pStyle w:val="Default"/>
        <w:spacing w:after="27"/>
        <w:jc w:val="both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color w:val="auto"/>
          <w:sz w:val="23"/>
          <w:szCs w:val="23"/>
        </w:rPr>
        <w:t xml:space="preserve">1. Dotace se poskytuje na </w:t>
      </w:r>
      <w:r>
        <w:rPr>
          <w:rFonts w:ascii="Calibri" w:hAnsi="Calibri"/>
          <w:color w:val="auto"/>
          <w:sz w:val="23"/>
          <w:szCs w:val="23"/>
        </w:rPr>
        <w:t xml:space="preserve">fotbalové sportovní vybavení pro nadaného sportovce syna Filipa </w:t>
      </w:r>
      <w:proofErr w:type="spellStart"/>
      <w:r>
        <w:rPr>
          <w:rFonts w:ascii="Calibri" w:hAnsi="Calibri"/>
          <w:color w:val="auto"/>
          <w:sz w:val="23"/>
          <w:szCs w:val="23"/>
        </w:rPr>
        <w:t>Nalezinka</w:t>
      </w:r>
      <w:proofErr w:type="spellEnd"/>
      <w:r>
        <w:rPr>
          <w:rFonts w:ascii="Calibri" w:hAnsi="Calibri"/>
          <w:color w:val="auto"/>
          <w:sz w:val="23"/>
          <w:szCs w:val="23"/>
        </w:rPr>
        <w:t>.</w:t>
      </w:r>
    </w:p>
    <w:p w:rsidR="007D214C" w:rsidRPr="00F35E79" w:rsidRDefault="007D214C" w:rsidP="007D214C">
      <w:pPr>
        <w:pStyle w:val="Default"/>
        <w:spacing w:after="27"/>
        <w:jc w:val="both"/>
        <w:rPr>
          <w:rFonts w:ascii="Calibri" w:hAnsi="Calibri"/>
          <w:color w:val="auto"/>
          <w:sz w:val="23"/>
          <w:szCs w:val="23"/>
        </w:rPr>
      </w:pPr>
    </w:p>
    <w:p w:rsidR="007D214C" w:rsidRPr="00F35E79" w:rsidRDefault="007D214C" w:rsidP="007D214C">
      <w:pPr>
        <w:pStyle w:val="Default"/>
        <w:jc w:val="both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color w:val="auto"/>
          <w:sz w:val="23"/>
          <w:szCs w:val="23"/>
        </w:rPr>
        <w:t xml:space="preserve">2. Předmětem této smlouvy je poskytnutí </w:t>
      </w:r>
      <w:r w:rsidRPr="00F35E79">
        <w:rPr>
          <w:rFonts w:ascii="Calibri" w:hAnsi="Calibri"/>
          <w:b/>
          <w:bCs/>
          <w:color w:val="auto"/>
          <w:sz w:val="23"/>
          <w:szCs w:val="23"/>
        </w:rPr>
        <w:t xml:space="preserve">neinvestiční </w:t>
      </w:r>
      <w:r w:rsidRPr="00F35E79">
        <w:rPr>
          <w:rFonts w:ascii="Calibri" w:hAnsi="Calibri"/>
          <w:color w:val="auto"/>
          <w:sz w:val="23"/>
          <w:szCs w:val="23"/>
        </w:rPr>
        <w:t xml:space="preserve">finanční podpory z rozpočtu </w:t>
      </w:r>
      <w:r>
        <w:rPr>
          <w:rFonts w:ascii="Calibri" w:hAnsi="Calibri"/>
          <w:color w:val="auto"/>
          <w:sz w:val="23"/>
          <w:szCs w:val="23"/>
        </w:rPr>
        <w:t xml:space="preserve">obce Urbanice </w:t>
      </w:r>
      <w:r w:rsidRPr="00F35E79">
        <w:rPr>
          <w:rFonts w:ascii="Calibri" w:hAnsi="Calibri"/>
          <w:color w:val="auto"/>
          <w:sz w:val="23"/>
          <w:szCs w:val="23"/>
        </w:rPr>
        <w:t xml:space="preserve">ve formě individuální dotace (dále jen </w:t>
      </w:r>
      <w:r w:rsidRPr="00F35E79">
        <w:rPr>
          <w:rFonts w:ascii="Calibri" w:hAnsi="Calibri"/>
          <w:b/>
          <w:bCs/>
          <w:color w:val="auto"/>
          <w:sz w:val="23"/>
          <w:szCs w:val="23"/>
        </w:rPr>
        <w:t>„dotace“</w:t>
      </w:r>
      <w:r w:rsidRPr="00F35E79">
        <w:rPr>
          <w:rFonts w:ascii="Calibri" w:hAnsi="Calibri"/>
          <w:color w:val="auto"/>
          <w:sz w:val="23"/>
          <w:szCs w:val="23"/>
        </w:rPr>
        <w:t xml:space="preserve">) na základě usnesení č. </w:t>
      </w:r>
      <w:r>
        <w:rPr>
          <w:rFonts w:ascii="Calibri" w:hAnsi="Calibri"/>
          <w:color w:val="auto"/>
          <w:sz w:val="23"/>
          <w:szCs w:val="23"/>
        </w:rPr>
        <w:t>21a/2/2019</w:t>
      </w:r>
      <w:r w:rsidRPr="00F35E79">
        <w:rPr>
          <w:rFonts w:ascii="Calibri" w:hAnsi="Calibri"/>
          <w:color w:val="auto"/>
          <w:sz w:val="23"/>
          <w:szCs w:val="23"/>
        </w:rPr>
        <w:t xml:space="preserve"> </w:t>
      </w:r>
      <w:r>
        <w:rPr>
          <w:rFonts w:ascii="Calibri" w:hAnsi="Calibri"/>
          <w:color w:val="auto"/>
          <w:sz w:val="23"/>
          <w:szCs w:val="23"/>
        </w:rPr>
        <w:t>ZO Urbanice</w:t>
      </w:r>
      <w:r w:rsidRPr="00F35E79">
        <w:rPr>
          <w:rFonts w:ascii="Calibri" w:hAnsi="Calibri"/>
          <w:color w:val="auto"/>
          <w:sz w:val="23"/>
          <w:szCs w:val="23"/>
        </w:rPr>
        <w:t xml:space="preserve"> ze dne </w:t>
      </w:r>
      <w:r>
        <w:rPr>
          <w:rFonts w:ascii="Calibri" w:hAnsi="Calibri"/>
          <w:color w:val="auto"/>
          <w:sz w:val="23"/>
          <w:szCs w:val="23"/>
        </w:rPr>
        <w:t>12.3.2019</w:t>
      </w:r>
    </w:p>
    <w:p w:rsidR="007D214C" w:rsidRPr="00F35E79" w:rsidRDefault="007D214C" w:rsidP="007D214C">
      <w:pPr>
        <w:pStyle w:val="Default"/>
        <w:rPr>
          <w:rFonts w:ascii="Calibri" w:hAnsi="Calibri"/>
          <w:color w:val="auto"/>
          <w:sz w:val="23"/>
          <w:szCs w:val="23"/>
        </w:rPr>
      </w:pPr>
    </w:p>
    <w:p w:rsidR="007D214C" w:rsidRPr="00F35E79" w:rsidRDefault="007D214C" w:rsidP="007D214C">
      <w:pPr>
        <w:pStyle w:val="Default"/>
        <w:jc w:val="both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color w:val="auto"/>
          <w:sz w:val="23"/>
          <w:szCs w:val="23"/>
        </w:rPr>
        <w:t xml:space="preserve">3. Poskytnutí dotace je v souladu se zákonem č. 128/2000 Sb., o obcích, ve znění pozdějších předpisů a zákonem č. 250/2000 Sb., o rozpočtových pravidlech územních rozpočtů, ve znění pozdějších předpisů (dále jen „zákon o rozpočtových pravidlech územních rozpočtů“). </w:t>
      </w:r>
    </w:p>
    <w:p w:rsidR="007D214C" w:rsidRPr="00F35E79" w:rsidRDefault="007D214C" w:rsidP="007D214C">
      <w:pPr>
        <w:pStyle w:val="Default"/>
        <w:rPr>
          <w:rFonts w:ascii="Calibri" w:hAnsi="Calibri"/>
          <w:color w:val="auto"/>
          <w:sz w:val="23"/>
          <w:szCs w:val="23"/>
        </w:rPr>
      </w:pPr>
    </w:p>
    <w:p w:rsidR="007D214C" w:rsidRPr="00F35E79" w:rsidRDefault="007D214C" w:rsidP="007D214C">
      <w:pPr>
        <w:pStyle w:val="Default"/>
        <w:jc w:val="both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color w:val="auto"/>
          <w:sz w:val="23"/>
          <w:szCs w:val="23"/>
        </w:rPr>
        <w:t xml:space="preserve">4. Dotace je ve smyslu zákona č. 320/2001 Sb., o finanční kontrole ve veřejné správě a o změně některých zákonů (zákon o finanční kontrole), ve znění pozdějších předpisů, veřejnou finanční podporou a vztahují se na ni všechna ustanovení tohoto zákona. </w:t>
      </w:r>
    </w:p>
    <w:p w:rsidR="007D214C" w:rsidRPr="00F35E79" w:rsidRDefault="007D214C" w:rsidP="007D214C">
      <w:pPr>
        <w:pStyle w:val="Default"/>
        <w:rPr>
          <w:rFonts w:ascii="Calibri" w:hAnsi="Calibri"/>
          <w:color w:val="auto"/>
          <w:sz w:val="23"/>
          <w:szCs w:val="23"/>
        </w:rPr>
      </w:pPr>
    </w:p>
    <w:p w:rsidR="007D214C" w:rsidRPr="00F35E79" w:rsidRDefault="007D214C" w:rsidP="007D214C">
      <w:pPr>
        <w:pStyle w:val="Default"/>
        <w:jc w:val="both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color w:val="auto"/>
          <w:sz w:val="23"/>
          <w:szCs w:val="23"/>
        </w:rPr>
        <w:t xml:space="preserve">5. Dotace je slučitelná s podporou poskytnutou z rozpočtu jiných územních samosprávných celků, státního rozpočtu nebo strukturálních fondů Evropských společenství, pokud to pravidla               pro poskytnutí těchto podpor nevylučují. </w:t>
      </w:r>
    </w:p>
    <w:p w:rsidR="007D214C" w:rsidRPr="00F35E79" w:rsidRDefault="007D214C" w:rsidP="007D214C">
      <w:pPr>
        <w:pStyle w:val="Default"/>
        <w:jc w:val="center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b/>
          <w:bCs/>
          <w:color w:val="auto"/>
          <w:sz w:val="23"/>
          <w:szCs w:val="23"/>
        </w:rPr>
        <w:lastRenderedPageBreak/>
        <w:t>Článek II.</w:t>
      </w:r>
    </w:p>
    <w:p w:rsidR="007D214C" w:rsidRPr="00F35E79" w:rsidRDefault="007D214C" w:rsidP="007D214C">
      <w:pPr>
        <w:pStyle w:val="Default"/>
        <w:jc w:val="center"/>
        <w:rPr>
          <w:rFonts w:ascii="Calibri" w:hAnsi="Calibri"/>
          <w:b/>
          <w:bCs/>
          <w:color w:val="auto"/>
          <w:sz w:val="23"/>
          <w:szCs w:val="23"/>
        </w:rPr>
      </w:pPr>
      <w:r w:rsidRPr="00F35E79">
        <w:rPr>
          <w:rFonts w:ascii="Calibri" w:hAnsi="Calibri"/>
          <w:b/>
          <w:bCs/>
          <w:color w:val="auto"/>
          <w:sz w:val="23"/>
          <w:szCs w:val="23"/>
        </w:rPr>
        <w:t>Výše dotace</w:t>
      </w:r>
    </w:p>
    <w:p w:rsidR="007D214C" w:rsidRPr="00F35E79" w:rsidRDefault="007D214C" w:rsidP="007D214C">
      <w:pPr>
        <w:pStyle w:val="Default"/>
        <w:jc w:val="center"/>
        <w:rPr>
          <w:rFonts w:ascii="Calibri" w:hAnsi="Calibri"/>
          <w:color w:val="auto"/>
          <w:sz w:val="23"/>
          <w:szCs w:val="23"/>
        </w:rPr>
      </w:pPr>
    </w:p>
    <w:p w:rsidR="007D214C" w:rsidRDefault="007D214C" w:rsidP="007D214C">
      <w:pPr>
        <w:pStyle w:val="Default"/>
        <w:jc w:val="both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color w:val="auto"/>
          <w:sz w:val="23"/>
          <w:szCs w:val="23"/>
        </w:rPr>
        <w:t>Příjemci je poskytována dotace ve výši</w:t>
      </w:r>
      <w:r>
        <w:rPr>
          <w:rFonts w:ascii="Calibri" w:hAnsi="Calibri"/>
          <w:color w:val="auto"/>
          <w:sz w:val="23"/>
          <w:szCs w:val="23"/>
        </w:rPr>
        <w:t xml:space="preserve"> celkem</w:t>
      </w:r>
      <w:r w:rsidRPr="00F35E79">
        <w:rPr>
          <w:rFonts w:ascii="Calibri" w:hAnsi="Calibri"/>
          <w:color w:val="auto"/>
          <w:sz w:val="23"/>
          <w:szCs w:val="23"/>
        </w:rPr>
        <w:t xml:space="preserve"> </w:t>
      </w:r>
      <w:r>
        <w:rPr>
          <w:rFonts w:ascii="Calibri" w:hAnsi="Calibri"/>
          <w:b/>
          <w:color w:val="auto"/>
          <w:sz w:val="23"/>
          <w:szCs w:val="23"/>
        </w:rPr>
        <w:t>15 000,</w:t>
      </w:r>
      <w:r w:rsidRPr="00F35E79">
        <w:rPr>
          <w:rFonts w:ascii="Calibri" w:hAnsi="Calibri"/>
          <w:b/>
          <w:color w:val="auto"/>
          <w:sz w:val="23"/>
          <w:szCs w:val="23"/>
        </w:rPr>
        <w:t>00</w:t>
      </w:r>
      <w:r w:rsidRPr="00F35E79">
        <w:rPr>
          <w:rFonts w:ascii="Calibri" w:hAnsi="Calibri"/>
          <w:color w:val="auto"/>
          <w:sz w:val="23"/>
          <w:szCs w:val="23"/>
        </w:rPr>
        <w:t xml:space="preserve"> </w:t>
      </w:r>
      <w:proofErr w:type="gramStart"/>
      <w:r w:rsidRPr="00F35E79">
        <w:rPr>
          <w:rFonts w:ascii="Calibri" w:hAnsi="Calibri"/>
          <w:b/>
          <w:color w:val="auto"/>
          <w:sz w:val="23"/>
          <w:szCs w:val="23"/>
        </w:rPr>
        <w:t>Kč</w:t>
      </w:r>
      <w:r>
        <w:rPr>
          <w:rFonts w:ascii="Calibri" w:hAnsi="Calibri"/>
          <w:b/>
          <w:color w:val="auto"/>
          <w:sz w:val="23"/>
          <w:szCs w:val="23"/>
        </w:rPr>
        <w:t xml:space="preserve">, </w:t>
      </w:r>
      <w:r w:rsidRPr="00F35E79">
        <w:rPr>
          <w:rFonts w:ascii="Calibri" w:hAnsi="Calibri"/>
          <w:color w:val="auto"/>
          <w:sz w:val="23"/>
          <w:szCs w:val="23"/>
        </w:rPr>
        <w:t xml:space="preserve"> slovy</w:t>
      </w:r>
      <w:proofErr w:type="gramEnd"/>
      <w:r>
        <w:rPr>
          <w:rFonts w:ascii="Calibri" w:hAnsi="Calibri"/>
          <w:color w:val="auto"/>
          <w:sz w:val="23"/>
          <w:szCs w:val="23"/>
        </w:rPr>
        <w:t xml:space="preserve"> patnáct tisíc</w:t>
      </w:r>
      <w:r w:rsidRPr="00F35E79">
        <w:rPr>
          <w:rFonts w:ascii="Calibri" w:hAnsi="Calibri"/>
          <w:color w:val="auto"/>
          <w:sz w:val="23"/>
          <w:szCs w:val="23"/>
        </w:rPr>
        <w:t xml:space="preserve"> korun</w:t>
      </w:r>
      <w:r>
        <w:rPr>
          <w:rFonts w:ascii="Calibri" w:hAnsi="Calibri"/>
          <w:color w:val="auto"/>
          <w:sz w:val="23"/>
          <w:szCs w:val="23"/>
        </w:rPr>
        <w:t xml:space="preserve"> </w:t>
      </w:r>
      <w:r w:rsidRPr="00F35E79">
        <w:rPr>
          <w:rFonts w:ascii="Calibri" w:hAnsi="Calibri"/>
          <w:color w:val="auto"/>
          <w:sz w:val="23"/>
          <w:szCs w:val="23"/>
        </w:rPr>
        <w:t>českých</w:t>
      </w:r>
      <w:r>
        <w:rPr>
          <w:rFonts w:ascii="Calibri" w:hAnsi="Calibri"/>
          <w:color w:val="auto"/>
          <w:sz w:val="23"/>
          <w:szCs w:val="23"/>
        </w:rPr>
        <w:t xml:space="preserve">, </w:t>
      </w:r>
      <w:r w:rsidRPr="00F35E79">
        <w:rPr>
          <w:rFonts w:ascii="Calibri" w:hAnsi="Calibri"/>
          <w:color w:val="auto"/>
          <w:sz w:val="23"/>
          <w:szCs w:val="23"/>
        </w:rPr>
        <w:t xml:space="preserve">na </w:t>
      </w:r>
      <w:r>
        <w:rPr>
          <w:rFonts w:ascii="Calibri" w:hAnsi="Calibri"/>
          <w:color w:val="auto"/>
          <w:sz w:val="23"/>
          <w:szCs w:val="23"/>
        </w:rPr>
        <w:t xml:space="preserve">fotbalové sportovní vybavení pro nadaného sportovce syna Filipa </w:t>
      </w:r>
      <w:proofErr w:type="spellStart"/>
      <w:r>
        <w:rPr>
          <w:rFonts w:ascii="Calibri" w:hAnsi="Calibri"/>
          <w:color w:val="auto"/>
          <w:sz w:val="23"/>
          <w:szCs w:val="23"/>
        </w:rPr>
        <w:t>Nalezinka</w:t>
      </w:r>
      <w:proofErr w:type="spellEnd"/>
      <w:r>
        <w:rPr>
          <w:rFonts w:ascii="Calibri" w:hAnsi="Calibri"/>
          <w:color w:val="auto"/>
          <w:sz w:val="23"/>
          <w:szCs w:val="23"/>
        </w:rPr>
        <w:t>.</w:t>
      </w:r>
    </w:p>
    <w:p w:rsidR="007D214C" w:rsidRPr="00F35E79" w:rsidRDefault="007D214C" w:rsidP="007D214C">
      <w:pPr>
        <w:pStyle w:val="Default"/>
        <w:jc w:val="both"/>
        <w:rPr>
          <w:rFonts w:ascii="Calibri" w:hAnsi="Calibri"/>
          <w:b/>
          <w:bCs/>
          <w:color w:val="auto"/>
          <w:sz w:val="23"/>
          <w:szCs w:val="23"/>
        </w:rPr>
      </w:pPr>
    </w:p>
    <w:p w:rsidR="007D214C" w:rsidRPr="00F35E79" w:rsidRDefault="007D214C" w:rsidP="007D214C">
      <w:pPr>
        <w:pStyle w:val="Default"/>
        <w:jc w:val="center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b/>
          <w:bCs/>
          <w:color w:val="auto"/>
          <w:sz w:val="23"/>
          <w:szCs w:val="23"/>
        </w:rPr>
        <w:t>Článek III.</w:t>
      </w:r>
    </w:p>
    <w:p w:rsidR="007D214C" w:rsidRPr="00F35E79" w:rsidRDefault="007D214C" w:rsidP="007D214C">
      <w:pPr>
        <w:pStyle w:val="Default"/>
        <w:jc w:val="center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b/>
          <w:bCs/>
          <w:color w:val="auto"/>
          <w:sz w:val="23"/>
          <w:szCs w:val="23"/>
        </w:rPr>
        <w:t>Způsob úhrady dotace</w:t>
      </w:r>
    </w:p>
    <w:p w:rsidR="007D214C" w:rsidRPr="00F35E79" w:rsidRDefault="007D214C" w:rsidP="007D214C">
      <w:pPr>
        <w:pStyle w:val="Default"/>
        <w:jc w:val="both"/>
        <w:rPr>
          <w:rFonts w:ascii="Calibri" w:hAnsi="Calibri"/>
          <w:color w:val="auto"/>
          <w:sz w:val="23"/>
          <w:szCs w:val="23"/>
        </w:rPr>
      </w:pPr>
    </w:p>
    <w:p w:rsidR="007D214C" w:rsidRPr="00F35E79" w:rsidRDefault="007D214C" w:rsidP="007D214C">
      <w:pPr>
        <w:pStyle w:val="Default"/>
        <w:jc w:val="both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color w:val="auto"/>
          <w:sz w:val="23"/>
          <w:szCs w:val="23"/>
        </w:rPr>
        <w:t xml:space="preserve">1. Dotace bude poukázána jednorázově, bankovním převodem na účet příjemce, uvedený v záhlaví smlouvy, nejpozději do třiceti dnů ode dne podpisu této smlouvy oběma smluvními stranami. </w:t>
      </w:r>
    </w:p>
    <w:p w:rsidR="007D214C" w:rsidRPr="00F35E79" w:rsidRDefault="007D214C" w:rsidP="007D214C">
      <w:pPr>
        <w:pStyle w:val="Default"/>
        <w:jc w:val="center"/>
        <w:rPr>
          <w:rFonts w:ascii="Calibri" w:hAnsi="Calibri"/>
          <w:b/>
          <w:bCs/>
          <w:color w:val="auto"/>
          <w:sz w:val="23"/>
          <w:szCs w:val="23"/>
        </w:rPr>
      </w:pPr>
    </w:p>
    <w:p w:rsidR="007D214C" w:rsidRPr="00F35E79" w:rsidRDefault="007D214C" w:rsidP="007D214C">
      <w:pPr>
        <w:pStyle w:val="Default"/>
        <w:jc w:val="center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b/>
          <w:bCs/>
          <w:color w:val="auto"/>
          <w:sz w:val="23"/>
          <w:szCs w:val="23"/>
        </w:rPr>
        <w:t>Článek IV.</w:t>
      </w:r>
    </w:p>
    <w:p w:rsidR="007D214C" w:rsidRPr="00F35E79" w:rsidRDefault="007D214C" w:rsidP="007D214C">
      <w:pPr>
        <w:pStyle w:val="Default"/>
        <w:jc w:val="center"/>
        <w:rPr>
          <w:rFonts w:ascii="Calibri" w:hAnsi="Calibri"/>
          <w:b/>
          <w:bCs/>
          <w:color w:val="auto"/>
          <w:sz w:val="23"/>
          <w:szCs w:val="23"/>
        </w:rPr>
      </w:pPr>
      <w:r w:rsidRPr="00F35E79">
        <w:rPr>
          <w:rFonts w:ascii="Calibri" w:hAnsi="Calibri"/>
          <w:b/>
          <w:bCs/>
          <w:color w:val="auto"/>
          <w:sz w:val="23"/>
          <w:szCs w:val="23"/>
        </w:rPr>
        <w:t xml:space="preserve">Podmínky použití dotace, práva a povinnosti příjemce </w:t>
      </w:r>
    </w:p>
    <w:p w:rsidR="007D214C" w:rsidRPr="00F35E79" w:rsidRDefault="007D214C" w:rsidP="007D214C">
      <w:pPr>
        <w:pStyle w:val="Default"/>
        <w:jc w:val="center"/>
        <w:rPr>
          <w:rFonts w:ascii="Calibri" w:hAnsi="Calibri"/>
          <w:color w:val="auto"/>
        </w:rPr>
      </w:pPr>
    </w:p>
    <w:p w:rsidR="007D214C" w:rsidRPr="00F35E79" w:rsidRDefault="007D214C" w:rsidP="007D214C">
      <w:pPr>
        <w:pStyle w:val="Default"/>
        <w:jc w:val="both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color w:val="auto"/>
          <w:sz w:val="23"/>
          <w:szCs w:val="23"/>
        </w:rPr>
        <w:t>1. Příjemce je oprávněn čerpat dotaci nejpozději do 31.12.201</w:t>
      </w:r>
      <w:r>
        <w:rPr>
          <w:rFonts w:ascii="Calibri" w:hAnsi="Calibri"/>
          <w:color w:val="auto"/>
          <w:sz w:val="23"/>
          <w:szCs w:val="23"/>
        </w:rPr>
        <w:t>9</w:t>
      </w:r>
      <w:r w:rsidRPr="00F35E79">
        <w:rPr>
          <w:rFonts w:ascii="Calibri" w:hAnsi="Calibri"/>
          <w:color w:val="auto"/>
          <w:sz w:val="23"/>
          <w:szCs w:val="23"/>
        </w:rPr>
        <w:t xml:space="preserve">. Prostředky dotace nelze převádět do roku následujícího. Čerpáním dotace se rozumí úhrada nákladů uznatelných podle účelu poskytnutí dotace z rozpočtu </w:t>
      </w:r>
      <w:r>
        <w:rPr>
          <w:rFonts w:ascii="Calibri" w:hAnsi="Calibri"/>
          <w:color w:val="auto"/>
          <w:sz w:val="23"/>
          <w:szCs w:val="23"/>
        </w:rPr>
        <w:t>obce</w:t>
      </w:r>
      <w:r w:rsidRPr="00F35E79">
        <w:rPr>
          <w:rFonts w:ascii="Calibri" w:hAnsi="Calibri"/>
          <w:color w:val="auto"/>
          <w:sz w:val="23"/>
          <w:szCs w:val="23"/>
        </w:rPr>
        <w:t xml:space="preserve"> na rok 201</w:t>
      </w:r>
      <w:r>
        <w:rPr>
          <w:rFonts w:ascii="Calibri" w:hAnsi="Calibri"/>
          <w:color w:val="auto"/>
          <w:sz w:val="23"/>
          <w:szCs w:val="23"/>
        </w:rPr>
        <w:t>8</w:t>
      </w:r>
      <w:r w:rsidRPr="00F35E79">
        <w:rPr>
          <w:rFonts w:ascii="Calibri" w:hAnsi="Calibri"/>
          <w:color w:val="auto"/>
          <w:sz w:val="23"/>
          <w:szCs w:val="23"/>
        </w:rPr>
        <w:t xml:space="preserve"> (dále jen „uznatelné náklady“). Uznatelné náklady musí být uhrazeny do 31.12.201</w:t>
      </w:r>
      <w:r>
        <w:rPr>
          <w:rFonts w:ascii="Calibri" w:hAnsi="Calibri"/>
          <w:color w:val="auto"/>
          <w:sz w:val="23"/>
          <w:szCs w:val="23"/>
        </w:rPr>
        <w:t>9</w:t>
      </w:r>
      <w:r w:rsidRPr="00F35E79">
        <w:rPr>
          <w:rFonts w:ascii="Calibri" w:hAnsi="Calibri"/>
          <w:color w:val="auto"/>
          <w:sz w:val="23"/>
          <w:szCs w:val="23"/>
        </w:rPr>
        <w:t xml:space="preserve"> a zúčtovány v účetnictví či daňové evidenci </w:t>
      </w:r>
      <w:proofErr w:type="gramStart"/>
      <w:r w:rsidRPr="00F35E79">
        <w:rPr>
          <w:rFonts w:ascii="Calibri" w:hAnsi="Calibri"/>
          <w:color w:val="auto"/>
          <w:sz w:val="23"/>
          <w:szCs w:val="23"/>
        </w:rPr>
        <w:t>příjemce  za</w:t>
      </w:r>
      <w:proofErr w:type="gramEnd"/>
      <w:r w:rsidRPr="00F35E79">
        <w:rPr>
          <w:rFonts w:ascii="Calibri" w:hAnsi="Calibri"/>
          <w:color w:val="auto"/>
          <w:sz w:val="23"/>
          <w:szCs w:val="23"/>
        </w:rPr>
        <w:t xml:space="preserve"> příslušné zdaňovací období. </w:t>
      </w:r>
    </w:p>
    <w:p w:rsidR="007D214C" w:rsidRPr="00F35E79" w:rsidRDefault="007D214C" w:rsidP="007D214C">
      <w:pPr>
        <w:pStyle w:val="Default"/>
        <w:ind w:left="360"/>
        <w:rPr>
          <w:rFonts w:ascii="Calibri" w:hAnsi="Calibri"/>
          <w:color w:val="auto"/>
          <w:sz w:val="23"/>
          <w:szCs w:val="23"/>
        </w:rPr>
      </w:pPr>
    </w:p>
    <w:p w:rsidR="007D214C" w:rsidRPr="00F35E79" w:rsidRDefault="007D214C" w:rsidP="007D214C">
      <w:pPr>
        <w:pStyle w:val="Default"/>
        <w:jc w:val="both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color w:val="auto"/>
          <w:sz w:val="23"/>
          <w:szCs w:val="23"/>
        </w:rPr>
        <w:t>2. Příjemce je povinen použít dotaci výhradně k účelu uvedenému v čl. I. této smlouvy, v souladu s právními předpisy ČR, s podmínkami této smlouvy a s podmínkami dotačního programu.</w:t>
      </w:r>
    </w:p>
    <w:p w:rsidR="007D214C" w:rsidRPr="00F35E79" w:rsidRDefault="007D214C" w:rsidP="007D214C">
      <w:pPr>
        <w:pStyle w:val="Default"/>
        <w:rPr>
          <w:rFonts w:ascii="Calibri" w:hAnsi="Calibri"/>
          <w:color w:val="auto"/>
          <w:sz w:val="23"/>
          <w:szCs w:val="23"/>
        </w:rPr>
      </w:pPr>
    </w:p>
    <w:p w:rsidR="007D214C" w:rsidRPr="00F35E79" w:rsidRDefault="007D214C" w:rsidP="007D214C">
      <w:pPr>
        <w:pStyle w:val="Default"/>
        <w:jc w:val="both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color w:val="auto"/>
          <w:sz w:val="23"/>
          <w:szCs w:val="23"/>
        </w:rPr>
        <w:t xml:space="preserve">3. Příjemce zajistí ve svém účetnictví nebo daňové evidenci </w:t>
      </w:r>
      <w:r w:rsidRPr="00F35E79">
        <w:rPr>
          <w:rFonts w:ascii="Calibri" w:hAnsi="Calibri"/>
          <w:bCs/>
          <w:color w:val="auto"/>
          <w:sz w:val="23"/>
          <w:szCs w:val="23"/>
        </w:rPr>
        <w:t xml:space="preserve">řádné vedení a viditelné označení účetních dokladů prokazujících čerpání dotace. </w:t>
      </w:r>
    </w:p>
    <w:p w:rsidR="007D214C" w:rsidRPr="00F35E79" w:rsidRDefault="007D214C" w:rsidP="007D214C">
      <w:pPr>
        <w:pStyle w:val="Default"/>
        <w:rPr>
          <w:rFonts w:ascii="Calibri" w:hAnsi="Calibri"/>
          <w:color w:val="auto"/>
          <w:sz w:val="23"/>
          <w:szCs w:val="23"/>
        </w:rPr>
      </w:pPr>
    </w:p>
    <w:p w:rsidR="007D214C" w:rsidRPr="00F35E79" w:rsidRDefault="007D214C" w:rsidP="007D214C">
      <w:pPr>
        <w:pStyle w:val="Default"/>
        <w:jc w:val="both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color w:val="auto"/>
          <w:sz w:val="23"/>
          <w:szCs w:val="23"/>
        </w:rPr>
        <w:t>4. Příjemce je povinen předložit poskytovateli vyúčtování dotace do 31.12.201</w:t>
      </w:r>
      <w:r>
        <w:rPr>
          <w:rFonts w:ascii="Calibri" w:hAnsi="Calibri"/>
          <w:color w:val="auto"/>
          <w:sz w:val="23"/>
          <w:szCs w:val="23"/>
        </w:rPr>
        <w:t>9</w:t>
      </w:r>
      <w:r w:rsidRPr="00F35E79">
        <w:rPr>
          <w:rFonts w:ascii="Calibri" w:hAnsi="Calibri"/>
          <w:color w:val="auto"/>
          <w:sz w:val="23"/>
          <w:szCs w:val="23"/>
        </w:rPr>
        <w:t xml:space="preserve"> na formuláři. Do třiceti dnů ode dne odevzdání vyúčtování dotace je příjemce dotace rovněž povinen vrátit převodem na účet poskytovatele případnou nevyčerpanou dotaci nebo její část. V případě vícezdrojového financování je součástí vyúčtování prokázání spolufinancování ze strany příjemce dotace.</w:t>
      </w:r>
    </w:p>
    <w:p w:rsidR="007D214C" w:rsidRPr="00F35E79" w:rsidRDefault="007D214C" w:rsidP="007D214C">
      <w:pPr>
        <w:pStyle w:val="Default"/>
        <w:jc w:val="both"/>
        <w:rPr>
          <w:rFonts w:ascii="Calibri" w:hAnsi="Calibri"/>
          <w:color w:val="auto"/>
        </w:rPr>
      </w:pPr>
    </w:p>
    <w:p w:rsidR="007D214C" w:rsidRPr="00F35E79" w:rsidRDefault="007D214C" w:rsidP="007D214C">
      <w:pPr>
        <w:pStyle w:val="Default"/>
        <w:jc w:val="both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color w:val="auto"/>
          <w:sz w:val="23"/>
          <w:szCs w:val="23"/>
        </w:rPr>
        <w:t xml:space="preserve">5. Příjemce souhlasí se zveřejněním svého jména/názvu (obchodní firmy), data narození/IČ, adresy trvalého pobytu (sídla), účelu dotace a výše poskytnuté dotace. </w:t>
      </w:r>
    </w:p>
    <w:p w:rsidR="007D214C" w:rsidRPr="00F35E79" w:rsidRDefault="007D214C" w:rsidP="007D214C">
      <w:pPr>
        <w:pStyle w:val="Default"/>
        <w:rPr>
          <w:rFonts w:ascii="Calibri" w:hAnsi="Calibri"/>
          <w:color w:val="auto"/>
          <w:sz w:val="23"/>
          <w:szCs w:val="23"/>
        </w:rPr>
      </w:pPr>
    </w:p>
    <w:p w:rsidR="007D214C" w:rsidRDefault="007D214C" w:rsidP="007D214C">
      <w:pPr>
        <w:pStyle w:val="Default"/>
        <w:jc w:val="both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color w:val="auto"/>
          <w:sz w:val="23"/>
          <w:szCs w:val="23"/>
        </w:rPr>
        <w:t xml:space="preserve">6. Příjemce se zavazuje, že při jakékoli prezentaci aktivity, na niž mu byla dotace poskytnuta, bude uvádět </w:t>
      </w:r>
      <w:r>
        <w:rPr>
          <w:rFonts w:ascii="Calibri" w:hAnsi="Calibri"/>
          <w:color w:val="auto"/>
          <w:sz w:val="23"/>
          <w:szCs w:val="23"/>
        </w:rPr>
        <w:t>obec</w:t>
      </w:r>
      <w:r w:rsidRPr="00F35E79">
        <w:rPr>
          <w:rFonts w:ascii="Calibri" w:hAnsi="Calibri"/>
          <w:color w:val="auto"/>
          <w:sz w:val="23"/>
          <w:szCs w:val="23"/>
        </w:rPr>
        <w:t xml:space="preserve"> jako poskytovatele dotace. </w:t>
      </w:r>
    </w:p>
    <w:p w:rsidR="007D214C" w:rsidRDefault="007D214C" w:rsidP="007D214C">
      <w:pPr>
        <w:pStyle w:val="Default"/>
        <w:jc w:val="both"/>
        <w:rPr>
          <w:rFonts w:ascii="Calibri" w:hAnsi="Calibri"/>
          <w:color w:val="auto"/>
          <w:sz w:val="23"/>
          <w:szCs w:val="23"/>
        </w:rPr>
      </w:pPr>
    </w:p>
    <w:p w:rsidR="007D214C" w:rsidRDefault="007D214C" w:rsidP="007D214C">
      <w:pPr>
        <w:pStyle w:val="Default"/>
        <w:jc w:val="both"/>
        <w:rPr>
          <w:rFonts w:ascii="Calibri" w:hAnsi="Calibri"/>
          <w:color w:val="auto"/>
          <w:sz w:val="23"/>
          <w:szCs w:val="23"/>
        </w:rPr>
      </w:pPr>
    </w:p>
    <w:p w:rsidR="007D214C" w:rsidRDefault="007D214C" w:rsidP="007D214C">
      <w:pPr>
        <w:pStyle w:val="Default"/>
        <w:jc w:val="both"/>
        <w:rPr>
          <w:rFonts w:ascii="Calibri" w:hAnsi="Calibri"/>
          <w:color w:val="auto"/>
          <w:sz w:val="23"/>
          <w:szCs w:val="23"/>
        </w:rPr>
      </w:pPr>
    </w:p>
    <w:p w:rsidR="007D214C" w:rsidRDefault="007D214C" w:rsidP="007D214C">
      <w:pPr>
        <w:pStyle w:val="Default"/>
        <w:jc w:val="both"/>
        <w:rPr>
          <w:rFonts w:ascii="Calibri" w:hAnsi="Calibri"/>
          <w:color w:val="auto"/>
          <w:sz w:val="23"/>
          <w:szCs w:val="23"/>
        </w:rPr>
      </w:pPr>
    </w:p>
    <w:p w:rsidR="007D214C" w:rsidRDefault="007D214C" w:rsidP="007D214C">
      <w:pPr>
        <w:pStyle w:val="Default"/>
        <w:jc w:val="both"/>
        <w:rPr>
          <w:rFonts w:ascii="Calibri" w:hAnsi="Calibri"/>
          <w:color w:val="auto"/>
          <w:sz w:val="23"/>
          <w:szCs w:val="23"/>
        </w:rPr>
      </w:pPr>
    </w:p>
    <w:p w:rsidR="007D214C" w:rsidRDefault="007D214C" w:rsidP="007D214C">
      <w:pPr>
        <w:pStyle w:val="Default"/>
        <w:jc w:val="both"/>
        <w:rPr>
          <w:rFonts w:ascii="Calibri" w:hAnsi="Calibri"/>
          <w:color w:val="auto"/>
          <w:sz w:val="23"/>
          <w:szCs w:val="23"/>
        </w:rPr>
      </w:pPr>
    </w:p>
    <w:p w:rsidR="007D214C" w:rsidRPr="00F35E79" w:rsidRDefault="007D214C" w:rsidP="007D214C">
      <w:pPr>
        <w:pStyle w:val="Default"/>
        <w:jc w:val="center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b/>
          <w:bCs/>
          <w:color w:val="auto"/>
          <w:sz w:val="23"/>
          <w:szCs w:val="23"/>
        </w:rPr>
        <w:t>Článek V.</w:t>
      </w:r>
    </w:p>
    <w:p w:rsidR="007D214C" w:rsidRPr="00F35E79" w:rsidRDefault="007D214C" w:rsidP="007D214C">
      <w:pPr>
        <w:pStyle w:val="Default"/>
        <w:jc w:val="center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b/>
          <w:bCs/>
          <w:color w:val="auto"/>
          <w:sz w:val="23"/>
          <w:szCs w:val="23"/>
        </w:rPr>
        <w:t>Kontrola</w:t>
      </w:r>
    </w:p>
    <w:p w:rsidR="007D214C" w:rsidRPr="00F35E79" w:rsidRDefault="007D214C" w:rsidP="007D214C">
      <w:pPr>
        <w:pStyle w:val="Default"/>
        <w:jc w:val="both"/>
        <w:rPr>
          <w:rFonts w:ascii="Calibri" w:hAnsi="Calibri"/>
          <w:color w:val="auto"/>
          <w:sz w:val="23"/>
          <w:szCs w:val="23"/>
        </w:rPr>
      </w:pPr>
    </w:p>
    <w:p w:rsidR="007D214C" w:rsidRPr="00F35E79" w:rsidRDefault="007D214C" w:rsidP="007D214C">
      <w:pPr>
        <w:pStyle w:val="Default"/>
        <w:jc w:val="both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color w:val="auto"/>
          <w:sz w:val="23"/>
          <w:szCs w:val="23"/>
        </w:rPr>
        <w:t>1. Příslušné orgány poskytovatele jsou oprávněny kontrolovat dodržení všech podmínek pro poskytnutí a čerpání dotace.</w:t>
      </w:r>
    </w:p>
    <w:p w:rsidR="007D214C" w:rsidRPr="00F35E79" w:rsidRDefault="007D214C" w:rsidP="007D214C">
      <w:pPr>
        <w:pStyle w:val="Default"/>
        <w:ind w:left="720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color w:val="auto"/>
          <w:sz w:val="23"/>
          <w:szCs w:val="23"/>
        </w:rPr>
        <w:lastRenderedPageBreak/>
        <w:t xml:space="preserve"> </w:t>
      </w:r>
    </w:p>
    <w:p w:rsidR="007D214C" w:rsidRPr="00F35E79" w:rsidRDefault="007D214C" w:rsidP="007D214C">
      <w:pPr>
        <w:pStyle w:val="Default"/>
        <w:jc w:val="both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color w:val="auto"/>
          <w:sz w:val="23"/>
          <w:szCs w:val="23"/>
        </w:rPr>
        <w:t>2. Příjemce je povinen poskytnout součinnost při výkonu kontrolní činnosti dle odst. 1 tohoto článku, zejména předložit kontrolním orgánům poskytovatele k nahlédnutí originály všech účetních dokladů prokazujících čerpání dotace, účetních knihy či daňovou evidenci a veškeré podklady, na jejichž základě byla poskytnuta dotace na činnost.</w:t>
      </w:r>
    </w:p>
    <w:p w:rsidR="007D214C" w:rsidRPr="00F35E79" w:rsidRDefault="007D214C" w:rsidP="007D214C">
      <w:pPr>
        <w:pStyle w:val="Default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color w:val="auto"/>
          <w:sz w:val="23"/>
          <w:szCs w:val="23"/>
        </w:rPr>
        <w:t xml:space="preserve"> </w:t>
      </w:r>
    </w:p>
    <w:p w:rsidR="007D214C" w:rsidRPr="00F35E79" w:rsidRDefault="007D214C" w:rsidP="007D214C">
      <w:pPr>
        <w:pStyle w:val="Default"/>
        <w:jc w:val="both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color w:val="auto"/>
          <w:sz w:val="23"/>
          <w:szCs w:val="23"/>
        </w:rPr>
        <w:t>3. Příjemce je povinen umožnit poskytovateli provést kontrolu jak v průběhu, tak i po ukončení realizace aktivity, na niž byla dotace</w:t>
      </w:r>
      <w:r>
        <w:rPr>
          <w:rFonts w:ascii="Calibri" w:hAnsi="Calibri"/>
          <w:color w:val="auto"/>
          <w:sz w:val="23"/>
          <w:szCs w:val="23"/>
        </w:rPr>
        <w:t xml:space="preserve"> </w:t>
      </w:r>
      <w:proofErr w:type="gramStart"/>
      <w:r w:rsidRPr="00F35E79">
        <w:rPr>
          <w:rFonts w:ascii="Calibri" w:hAnsi="Calibri"/>
          <w:color w:val="auto"/>
          <w:sz w:val="23"/>
          <w:szCs w:val="23"/>
        </w:rPr>
        <w:t>poskytnuta</w:t>
      </w:r>
      <w:proofErr w:type="gramEnd"/>
      <w:r w:rsidRPr="00F35E79">
        <w:rPr>
          <w:rFonts w:ascii="Calibri" w:hAnsi="Calibri"/>
          <w:color w:val="auto"/>
          <w:sz w:val="23"/>
          <w:szCs w:val="23"/>
        </w:rPr>
        <w:t xml:space="preserve"> a to ještě po dobu deseti let podle § 22 odst.1 písm. a) zákona o rozpočtových pravidlech územních rozpočtů.</w:t>
      </w:r>
    </w:p>
    <w:p w:rsidR="007D214C" w:rsidRPr="00F35E79" w:rsidRDefault="007D214C" w:rsidP="007D214C">
      <w:pPr>
        <w:pStyle w:val="Default"/>
        <w:jc w:val="both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color w:val="auto"/>
          <w:sz w:val="23"/>
          <w:szCs w:val="23"/>
        </w:rPr>
        <w:t xml:space="preserve"> </w:t>
      </w:r>
    </w:p>
    <w:p w:rsidR="007D214C" w:rsidRPr="00F35E79" w:rsidRDefault="007D214C" w:rsidP="007D214C">
      <w:pPr>
        <w:pStyle w:val="Default"/>
        <w:jc w:val="both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color w:val="auto"/>
          <w:sz w:val="23"/>
          <w:szCs w:val="23"/>
        </w:rPr>
        <w:t xml:space="preserve">4. Za dodržení účelu, na který byla dotace poskytnuta, a za pravdivost i správnost závěrečného finančního vyúčtování odpovídá osoba oprávněná jednat jménem příjemce, která tuto skutečnost na vyúčtování písemně potvrdí. </w:t>
      </w:r>
    </w:p>
    <w:p w:rsidR="007D214C" w:rsidRPr="00F35E79" w:rsidRDefault="007D214C" w:rsidP="007D214C">
      <w:pPr>
        <w:pStyle w:val="Default"/>
        <w:rPr>
          <w:rFonts w:ascii="Calibri" w:hAnsi="Calibri"/>
          <w:color w:val="auto"/>
          <w:sz w:val="23"/>
          <w:szCs w:val="23"/>
        </w:rPr>
      </w:pPr>
    </w:p>
    <w:p w:rsidR="007D214C" w:rsidRPr="00F35E79" w:rsidRDefault="007D214C" w:rsidP="007D214C">
      <w:pPr>
        <w:pStyle w:val="Default"/>
        <w:rPr>
          <w:rFonts w:ascii="Calibri" w:hAnsi="Calibri"/>
          <w:color w:val="auto"/>
          <w:sz w:val="23"/>
          <w:szCs w:val="23"/>
        </w:rPr>
      </w:pPr>
    </w:p>
    <w:p w:rsidR="007D214C" w:rsidRPr="00F35E79" w:rsidRDefault="007D214C" w:rsidP="007D214C">
      <w:pPr>
        <w:pStyle w:val="Default"/>
        <w:jc w:val="center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b/>
          <w:bCs/>
          <w:color w:val="auto"/>
          <w:sz w:val="23"/>
          <w:szCs w:val="23"/>
        </w:rPr>
        <w:t>Článek VI.</w:t>
      </w:r>
    </w:p>
    <w:p w:rsidR="007D214C" w:rsidRPr="00F35E79" w:rsidRDefault="007D214C" w:rsidP="007D214C">
      <w:pPr>
        <w:pStyle w:val="Default"/>
        <w:jc w:val="center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b/>
          <w:bCs/>
          <w:color w:val="auto"/>
          <w:sz w:val="23"/>
          <w:szCs w:val="23"/>
        </w:rPr>
        <w:t>Důsledky porušení povinností příjemce</w:t>
      </w:r>
    </w:p>
    <w:p w:rsidR="007D214C" w:rsidRPr="00F35E79" w:rsidRDefault="007D214C" w:rsidP="007D214C">
      <w:pPr>
        <w:pStyle w:val="Default"/>
        <w:rPr>
          <w:rFonts w:ascii="Calibri" w:hAnsi="Calibri"/>
          <w:color w:val="auto"/>
          <w:sz w:val="23"/>
          <w:szCs w:val="23"/>
        </w:rPr>
      </w:pPr>
    </w:p>
    <w:p w:rsidR="007D214C" w:rsidRPr="00F35E79" w:rsidRDefault="007D214C" w:rsidP="007D214C">
      <w:pPr>
        <w:pStyle w:val="Default"/>
        <w:jc w:val="both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color w:val="auto"/>
          <w:sz w:val="23"/>
          <w:szCs w:val="23"/>
        </w:rPr>
        <w:t>1. Při neoprávněném použití nebo zadržení dotace bude postupováno podle § 22 zákona o rozpočtových pravidlech územních rozpočtů a příjemce je povinen dotaci nebo její část vrátit na účet poskytovatele.</w:t>
      </w:r>
    </w:p>
    <w:p w:rsidR="007D214C" w:rsidRPr="00F35E79" w:rsidRDefault="007D214C" w:rsidP="007D214C">
      <w:pPr>
        <w:pStyle w:val="Default"/>
        <w:jc w:val="both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color w:val="auto"/>
          <w:sz w:val="23"/>
          <w:szCs w:val="23"/>
        </w:rPr>
        <w:t>Neoprávněným použitím dotace se rozumí zejména:</w:t>
      </w:r>
    </w:p>
    <w:p w:rsidR="007D214C" w:rsidRPr="00F35E79" w:rsidRDefault="007D214C" w:rsidP="007D214C">
      <w:pPr>
        <w:pStyle w:val="Default"/>
        <w:jc w:val="both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color w:val="auto"/>
          <w:sz w:val="23"/>
          <w:szCs w:val="23"/>
        </w:rPr>
        <w:t>- porušení povinností stanovených touto smlouvou,</w:t>
      </w:r>
    </w:p>
    <w:p w:rsidR="007D214C" w:rsidRPr="00F35E79" w:rsidRDefault="007D214C" w:rsidP="007D214C">
      <w:pPr>
        <w:pStyle w:val="Default"/>
        <w:jc w:val="both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color w:val="auto"/>
          <w:sz w:val="23"/>
          <w:szCs w:val="23"/>
        </w:rPr>
        <w:t>- porušení povinností, které souvisí s účelem, na který byla dotace poskytnuta,</w:t>
      </w:r>
    </w:p>
    <w:p w:rsidR="007D214C" w:rsidRPr="00F35E79" w:rsidRDefault="007D214C" w:rsidP="007D214C">
      <w:pPr>
        <w:pStyle w:val="Default"/>
        <w:jc w:val="both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color w:val="auto"/>
          <w:sz w:val="23"/>
          <w:szCs w:val="23"/>
        </w:rPr>
        <w:t>- neprokáže-li příjemce, jak byla dotace použita,</w:t>
      </w:r>
    </w:p>
    <w:p w:rsidR="007D214C" w:rsidRPr="00F35E79" w:rsidRDefault="007D214C" w:rsidP="007D214C">
      <w:pPr>
        <w:pStyle w:val="Default"/>
        <w:jc w:val="both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color w:val="auto"/>
          <w:sz w:val="23"/>
          <w:szCs w:val="23"/>
        </w:rPr>
        <w:t>- nepředloží-li příjemce ve stanovené</w:t>
      </w:r>
      <w:r>
        <w:rPr>
          <w:rFonts w:ascii="Calibri" w:hAnsi="Calibri"/>
          <w:color w:val="auto"/>
          <w:sz w:val="23"/>
          <w:szCs w:val="23"/>
        </w:rPr>
        <w:t xml:space="preserve">m termínu vyúčtování dotace na </w:t>
      </w:r>
      <w:r w:rsidRPr="00F35E79">
        <w:rPr>
          <w:rFonts w:ascii="Calibri" w:hAnsi="Calibri"/>
          <w:color w:val="auto"/>
          <w:sz w:val="23"/>
          <w:szCs w:val="23"/>
        </w:rPr>
        <w:t>formuláři.</w:t>
      </w:r>
    </w:p>
    <w:p w:rsidR="007D214C" w:rsidRPr="00F35E79" w:rsidRDefault="007D214C" w:rsidP="007D214C">
      <w:pPr>
        <w:pStyle w:val="Default"/>
        <w:jc w:val="both"/>
        <w:rPr>
          <w:rFonts w:ascii="Calibri" w:hAnsi="Calibri"/>
          <w:color w:val="auto"/>
          <w:sz w:val="23"/>
          <w:szCs w:val="23"/>
        </w:rPr>
      </w:pPr>
    </w:p>
    <w:p w:rsidR="007D214C" w:rsidRPr="00F35E79" w:rsidRDefault="007D214C" w:rsidP="007D214C">
      <w:pPr>
        <w:pStyle w:val="Default"/>
        <w:jc w:val="both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color w:val="auto"/>
          <w:sz w:val="23"/>
          <w:szCs w:val="23"/>
        </w:rPr>
        <w:t xml:space="preserve">2. Veškeré platby jako důsledky porušení závazků provede příjemce formou bezhotovostního převodu na účet poskytovatele, v termínu a na číslo účtu uvedené v záhlaví této smlouvy. </w:t>
      </w:r>
    </w:p>
    <w:p w:rsidR="007D214C" w:rsidRPr="00F35E79" w:rsidRDefault="007D214C" w:rsidP="007D214C">
      <w:pPr>
        <w:pStyle w:val="Default"/>
        <w:rPr>
          <w:rFonts w:ascii="Calibri" w:hAnsi="Calibri"/>
          <w:color w:val="auto"/>
          <w:sz w:val="23"/>
          <w:szCs w:val="23"/>
        </w:rPr>
      </w:pPr>
    </w:p>
    <w:p w:rsidR="007D214C" w:rsidRPr="00F35E79" w:rsidRDefault="007D214C" w:rsidP="007D214C">
      <w:pPr>
        <w:pStyle w:val="Default"/>
        <w:rPr>
          <w:rFonts w:ascii="Calibri" w:hAnsi="Calibri"/>
          <w:color w:val="auto"/>
          <w:sz w:val="23"/>
          <w:szCs w:val="23"/>
        </w:rPr>
      </w:pPr>
    </w:p>
    <w:p w:rsidR="007D214C" w:rsidRPr="00F35E79" w:rsidRDefault="007D214C" w:rsidP="007D214C">
      <w:pPr>
        <w:pStyle w:val="Default"/>
        <w:jc w:val="center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b/>
          <w:bCs/>
          <w:color w:val="auto"/>
          <w:sz w:val="23"/>
          <w:szCs w:val="23"/>
        </w:rPr>
        <w:t>Článek VII.</w:t>
      </w:r>
    </w:p>
    <w:p w:rsidR="007D214C" w:rsidRPr="00F35E79" w:rsidRDefault="007D214C" w:rsidP="007D214C">
      <w:pPr>
        <w:pStyle w:val="Default"/>
        <w:jc w:val="center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b/>
          <w:bCs/>
          <w:color w:val="auto"/>
          <w:sz w:val="23"/>
          <w:szCs w:val="23"/>
        </w:rPr>
        <w:t>Ukončení smlouvy, odstoupení od smlouvy</w:t>
      </w:r>
    </w:p>
    <w:p w:rsidR="007D214C" w:rsidRPr="00F35E79" w:rsidRDefault="007D214C" w:rsidP="007D214C">
      <w:pPr>
        <w:pStyle w:val="Default"/>
        <w:rPr>
          <w:rFonts w:ascii="Calibri" w:hAnsi="Calibri"/>
          <w:color w:val="auto"/>
          <w:sz w:val="23"/>
          <w:szCs w:val="23"/>
        </w:rPr>
      </w:pPr>
    </w:p>
    <w:p w:rsidR="007D214C" w:rsidRPr="00F35E79" w:rsidRDefault="007D214C" w:rsidP="007D214C">
      <w:pPr>
        <w:pStyle w:val="Default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color w:val="auto"/>
          <w:sz w:val="23"/>
          <w:szCs w:val="23"/>
        </w:rPr>
        <w:t xml:space="preserve">1. Závazkový vztah založený touto smlouvou lze ukončit na základě písemné dohody smluvních stran nebo odstoupením. </w:t>
      </w:r>
    </w:p>
    <w:p w:rsidR="007D214C" w:rsidRPr="00F35E79" w:rsidRDefault="007D214C" w:rsidP="007D214C">
      <w:pPr>
        <w:pStyle w:val="Default"/>
        <w:rPr>
          <w:rFonts w:ascii="Calibri" w:hAnsi="Calibri"/>
          <w:color w:val="auto"/>
          <w:sz w:val="23"/>
          <w:szCs w:val="23"/>
        </w:rPr>
      </w:pPr>
    </w:p>
    <w:p w:rsidR="007D214C" w:rsidRDefault="007D214C" w:rsidP="007D214C">
      <w:pPr>
        <w:pStyle w:val="Default"/>
        <w:jc w:val="both"/>
        <w:rPr>
          <w:rFonts w:ascii="Calibri" w:hAnsi="Calibri"/>
          <w:color w:val="auto"/>
          <w:sz w:val="23"/>
          <w:szCs w:val="23"/>
        </w:rPr>
      </w:pPr>
      <w:r w:rsidRPr="00F35E79">
        <w:rPr>
          <w:rFonts w:ascii="Calibri" w:hAnsi="Calibri"/>
          <w:color w:val="auto"/>
          <w:sz w:val="23"/>
          <w:szCs w:val="23"/>
        </w:rPr>
        <w:t>2. V případě</w:t>
      </w:r>
      <w:r w:rsidRPr="00F35E79">
        <w:rPr>
          <w:rFonts w:ascii="Calibri" w:hAnsi="Calibri"/>
          <w:i/>
          <w:iCs/>
          <w:color w:val="auto"/>
          <w:sz w:val="23"/>
          <w:szCs w:val="23"/>
        </w:rPr>
        <w:t xml:space="preserve">, </w:t>
      </w:r>
      <w:r w:rsidRPr="00F35E79">
        <w:rPr>
          <w:rFonts w:ascii="Calibri" w:hAnsi="Calibri"/>
          <w:color w:val="auto"/>
          <w:sz w:val="23"/>
          <w:szCs w:val="23"/>
        </w:rPr>
        <w:t xml:space="preserve">kdy příjemce nebude schopen zajistit realizaci aktivity, na niž mu byla dotace poskytnuta nebo ukončí činnost, je kterákoli ze smluvních stran oprávněna od smlouvy odstoupit. V takovém případě se příjemce zavazuje již přijatou dotaci vrátit poskytovateli do 30 dnů po odstoupení od smlouvy. Odstoupení od smlouvy má za následek, že poskytovatel nepoukáže příjemci dotaci a příjemce se jí nemůže platně domáhat.  </w:t>
      </w:r>
    </w:p>
    <w:p w:rsidR="007D214C" w:rsidRDefault="007D214C" w:rsidP="007D214C">
      <w:pPr>
        <w:pStyle w:val="Default"/>
        <w:jc w:val="both"/>
        <w:rPr>
          <w:rFonts w:ascii="Calibri" w:hAnsi="Calibri"/>
          <w:color w:val="auto"/>
          <w:sz w:val="23"/>
          <w:szCs w:val="23"/>
        </w:rPr>
      </w:pPr>
    </w:p>
    <w:p w:rsidR="007D214C" w:rsidRDefault="007D214C" w:rsidP="007D214C">
      <w:pPr>
        <w:pStyle w:val="Default"/>
        <w:jc w:val="both"/>
        <w:rPr>
          <w:rFonts w:ascii="Calibri" w:hAnsi="Calibri"/>
          <w:color w:val="auto"/>
          <w:sz w:val="23"/>
          <w:szCs w:val="23"/>
        </w:rPr>
      </w:pPr>
    </w:p>
    <w:p w:rsidR="007D214C" w:rsidRDefault="007D214C" w:rsidP="007D214C">
      <w:pPr>
        <w:pStyle w:val="Default"/>
        <w:jc w:val="both"/>
        <w:rPr>
          <w:rFonts w:ascii="Calibri" w:hAnsi="Calibri"/>
          <w:color w:val="auto"/>
          <w:sz w:val="23"/>
          <w:szCs w:val="23"/>
        </w:rPr>
      </w:pPr>
    </w:p>
    <w:p w:rsidR="007D214C" w:rsidRDefault="007D214C" w:rsidP="007D214C">
      <w:pPr>
        <w:pStyle w:val="Default"/>
        <w:jc w:val="both"/>
        <w:rPr>
          <w:rFonts w:ascii="Calibri" w:hAnsi="Calibri"/>
          <w:color w:val="auto"/>
          <w:sz w:val="23"/>
          <w:szCs w:val="23"/>
        </w:rPr>
      </w:pPr>
    </w:p>
    <w:p w:rsidR="007D214C" w:rsidRDefault="007D214C" w:rsidP="007D214C">
      <w:pPr>
        <w:pStyle w:val="Default"/>
        <w:jc w:val="both"/>
        <w:rPr>
          <w:rFonts w:ascii="Calibri" w:hAnsi="Calibri"/>
          <w:color w:val="auto"/>
          <w:sz w:val="23"/>
          <w:szCs w:val="23"/>
        </w:rPr>
      </w:pPr>
    </w:p>
    <w:p w:rsidR="007D214C" w:rsidRPr="00D6482A" w:rsidRDefault="007D214C" w:rsidP="007D214C">
      <w:pPr>
        <w:pStyle w:val="Default"/>
        <w:jc w:val="both"/>
        <w:rPr>
          <w:rFonts w:ascii="Calibri" w:hAnsi="Calibri"/>
          <w:color w:val="auto"/>
        </w:rPr>
      </w:pPr>
    </w:p>
    <w:p w:rsidR="007D214C" w:rsidRPr="00D6482A" w:rsidRDefault="00D6482A" w:rsidP="007D214C">
      <w:pPr>
        <w:pStyle w:val="Default"/>
        <w:jc w:val="both"/>
        <w:rPr>
          <w:rFonts w:ascii="Calibri" w:hAnsi="Calibri"/>
          <w:b/>
          <w:color w:val="auto"/>
        </w:rPr>
      </w:pPr>
      <w:r w:rsidRPr="00D6482A">
        <w:rPr>
          <w:rFonts w:ascii="Calibri" w:hAnsi="Calibri"/>
          <w:b/>
          <w:color w:val="auto"/>
        </w:rPr>
        <w:t xml:space="preserve">                                                                             Článek VIII.</w:t>
      </w:r>
    </w:p>
    <w:p w:rsidR="00D6482A" w:rsidRPr="00D6482A" w:rsidRDefault="00A712D8" w:rsidP="007D214C">
      <w:pPr>
        <w:pStyle w:val="Default"/>
        <w:jc w:val="both"/>
        <w:rPr>
          <w:rFonts w:ascii="Calibri" w:hAnsi="Calibri"/>
          <w:b/>
          <w:color w:val="auto"/>
        </w:rPr>
      </w:pPr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482A" w:rsidRPr="00D6482A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47D8" w:rsidRDefault="000C47D8" w:rsidP="00802C53">
      <w:pPr>
        <w:spacing w:after="0" w:line="240" w:lineRule="auto"/>
      </w:pPr>
      <w:r>
        <w:separator/>
      </w:r>
    </w:p>
  </w:endnote>
  <w:endnote w:type="continuationSeparator" w:id="0">
    <w:p w:rsidR="000C47D8" w:rsidRDefault="000C47D8" w:rsidP="00802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2C53" w:rsidRDefault="00802C53">
    <w:pPr>
      <w:pStyle w:val="Zpat"/>
    </w:pPr>
    <w:r>
      <w:t xml:space="preserve">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47D8" w:rsidRDefault="000C47D8" w:rsidP="00802C53">
      <w:pPr>
        <w:spacing w:after="0" w:line="240" w:lineRule="auto"/>
      </w:pPr>
      <w:r>
        <w:separator/>
      </w:r>
    </w:p>
  </w:footnote>
  <w:footnote w:type="continuationSeparator" w:id="0">
    <w:p w:rsidR="000C47D8" w:rsidRDefault="000C47D8" w:rsidP="00802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2C53" w:rsidRPr="00802C53" w:rsidRDefault="00802C53">
    <w:pPr>
      <w:pStyle w:val="Zhlav"/>
      <w:rPr>
        <w:sz w:val="40"/>
        <w:szCs w:val="40"/>
      </w:rPr>
    </w:pPr>
    <w:r>
      <w:t xml:space="preserve">                                        </w:t>
    </w:r>
    <w:r>
      <w:rPr>
        <w:sz w:val="40"/>
        <w:szCs w:val="40"/>
      </w:rPr>
      <w:t>Obecní úřad Urbanice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5463A0"/>
    <w:multiLevelType w:val="hybridMultilevel"/>
    <w:tmpl w:val="596AC0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1C7210"/>
    <w:multiLevelType w:val="hybridMultilevel"/>
    <w:tmpl w:val="6D1A10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14C"/>
    <w:rsid w:val="000C47D8"/>
    <w:rsid w:val="002D2B95"/>
    <w:rsid w:val="007D214C"/>
    <w:rsid w:val="00802C53"/>
    <w:rsid w:val="008E7F35"/>
    <w:rsid w:val="00A712D8"/>
    <w:rsid w:val="00BC00A0"/>
    <w:rsid w:val="00D35421"/>
    <w:rsid w:val="00D64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C7865"/>
  <w15:chartTrackingRefBased/>
  <w15:docId w15:val="{31E2FEC5-8355-423C-8924-42C0BD38C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7D214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802C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02C53"/>
  </w:style>
  <w:style w:type="paragraph" w:styleId="Zpat">
    <w:name w:val="footer"/>
    <w:basedOn w:val="Normln"/>
    <w:link w:val="ZpatChar"/>
    <w:uiPriority w:val="99"/>
    <w:unhideWhenUsed/>
    <w:rsid w:val="00802C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02C53"/>
  </w:style>
  <w:style w:type="paragraph" w:styleId="Textbubliny">
    <w:name w:val="Balloon Text"/>
    <w:basedOn w:val="Normln"/>
    <w:link w:val="TextbublinyChar"/>
    <w:uiPriority w:val="99"/>
    <w:semiHidden/>
    <w:unhideWhenUsed/>
    <w:rsid w:val="00802C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2C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865</Words>
  <Characters>5106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Jelínková</dc:creator>
  <cp:keywords/>
  <dc:description/>
  <cp:lastModifiedBy>Lenka Jelínková</cp:lastModifiedBy>
  <cp:revision>5</cp:revision>
  <cp:lastPrinted>2019-03-13T16:59:00Z</cp:lastPrinted>
  <dcterms:created xsi:type="dcterms:W3CDTF">2019-03-13T16:17:00Z</dcterms:created>
  <dcterms:modified xsi:type="dcterms:W3CDTF">2019-03-15T17:53:00Z</dcterms:modified>
</cp:coreProperties>
</file>